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32" w:rsidRDefault="00AC2632" w:rsidP="00AC2632">
      <w:pPr>
        <w:pStyle w:val="a5"/>
        <w:spacing w:line="276" w:lineRule="auto"/>
        <w:jc w:val="center"/>
        <w:rPr>
          <w:sz w:val="24"/>
        </w:rPr>
      </w:pPr>
      <w:bookmarkStart w:id="0" w:name="_Toc288394089"/>
      <w:bookmarkStart w:id="1" w:name="_Toc288410556"/>
      <w:bookmarkStart w:id="2" w:name="_Toc288410685"/>
      <w:bookmarkStart w:id="3" w:name="_Toc294246102"/>
      <w:r>
        <w:rPr>
          <w:sz w:val="24"/>
        </w:rPr>
        <w:t>Содержание программы по о</w:t>
      </w:r>
      <w:r w:rsidRPr="008E1AEE">
        <w:rPr>
          <w:sz w:val="24"/>
        </w:rPr>
        <w:t>кружающ</w:t>
      </w:r>
      <w:r>
        <w:rPr>
          <w:sz w:val="24"/>
        </w:rPr>
        <w:t>ему</w:t>
      </w:r>
      <w:r w:rsidRPr="008E1AEE">
        <w:rPr>
          <w:sz w:val="24"/>
        </w:rPr>
        <w:t xml:space="preserve"> мир</w:t>
      </w:r>
      <w:bookmarkEnd w:id="0"/>
      <w:bookmarkEnd w:id="1"/>
      <w:bookmarkEnd w:id="2"/>
      <w:bookmarkEnd w:id="3"/>
      <w:r>
        <w:rPr>
          <w:sz w:val="24"/>
        </w:rPr>
        <w:t>у в 1-4 классах (НОО ФГОС)</w:t>
      </w:r>
    </w:p>
    <w:p w:rsidR="00AC2632" w:rsidRPr="00AC2632" w:rsidRDefault="00AC2632" w:rsidP="00AC2632"/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E1AEE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Воздух – смесь газов. Свойства воздуха. Значение воздуха для растений, животных, человека.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Почва, ее состав, значение для живой природы и для хозяйственной жизни человека.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 xml:space="preserve">Растения, их </w:t>
      </w:r>
      <w:proofErr w:type="spellStart"/>
      <w:r w:rsidRPr="008E1AEE">
        <w:rPr>
          <w:rStyle w:val="Zag11"/>
          <w:rFonts w:ascii="Times New Roman" w:eastAsia="@Arial Unicode MS" w:hAnsi="Times New Roman" w:cs="Times New Roman"/>
        </w:rPr>
        <w:t>разнообразие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.ч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>асти</w:t>
      </w:r>
      <w:proofErr w:type="spellEnd"/>
      <w:r w:rsidRPr="008E1AEE">
        <w:rPr>
          <w:rStyle w:val="Zag11"/>
          <w:rFonts w:ascii="Times New Roman" w:eastAsia="@Arial Unicode MS" w:hAnsi="Times New Roman" w:cs="Times New Roman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Грибы: съедобные и ядовитые. Правила сбора грибов.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</w:t>
      </w:r>
      <w:r w:rsidRPr="008E1AEE">
        <w:rPr>
          <w:rStyle w:val="Zag11"/>
          <w:rFonts w:ascii="Times New Roman" w:eastAsia="@Arial Unicode MS" w:hAnsi="Times New Roman" w:cs="Times New Roman"/>
        </w:rPr>
        <w:lastRenderedPageBreak/>
        <w:t>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 xml:space="preserve">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AC2632" w:rsidRPr="008E1AEE" w:rsidRDefault="00AC2632" w:rsidP="00AC2632">
      <w:pPr>
        <w:pStyle w:val="zag4"/>
        <w:tabs>
          <w:tab w:val="left" w:leader="dot" w:pos="624"/>
        </w:tabs>
        <w:spacing w:line="276" w:lineRule="auto"/>
        <w:ind w:firstLine="709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ru-RU"/>
        </w:rPr>
      </w:pPr>
      <w:r w:rsidRPr="008E1AEE"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Общее представление о строении тела человека. 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E1AEE"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8E1AEE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E1AEE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со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8E1AEE">
        <w:rPr>
          <w:rStyle w:val="Zag11"/>
          <w:rFonts w:ascii="Times New Roman" w:eastAsia="@Arial Unicode MS" w:hAnsi="Times New Roman" w:cs="Times New Roman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о-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 xml:space="preserve"> и </w:t>
      </w:r>
      <w:proofErr w:type="spellStart"/>
      <w:r w:rsidRPr="008E1AEE">
        <w:rPr>
          <w:rStyle w:val="Zag11"/>
          <w:rFonts w:ascii="Times New Roman" w:eastAsia="@Arial Unicode MS" w:hAnsi="Times New Roman" w:cs="Times New Roman"/>
        </w:rPr>
        <w:t>видеочаты</w:t>
      </w:r>
      <w:proofErr w:type="spellEnd"/>
      <w:r w:rsidRPr="008E1AEE">
        <w:rPr>
          <w:rStyle w:val="Zag11"/>
          <w:rFonts w:ascii="Times New Roman" w:eastAsia="@Arial Unicode MS" w:hAnsi="Times New Roman" w:cs="Times New Roman"/>
        </w:rPr>
        <w:t>, форум.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M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>арта</w:t>
      </w:r>
      <w:proofErr w:type="spellEnd"/>
      <w:r w:rsidRPr="008E1AEE">
        <w:rPr>
          <w:rStyle w:val="Zag11"/>
          <w:rFonts w:ascii="Times New Roman" w:eastAsia="@Arial Unicode MS" w:hAnsi="Times New Roman" w:cs="Times New Roman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Россия на карте, государственная граница России.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Города России. Санкт-Петербург: достопримечательности (Зимний дворец, памятник Петру I – Медный всадник, разводные мосты через Неву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lastRenderedPageBreak/>
        <w:t xml:space="preserve">Родной край – частица России. </w:t>
      </w:r>
      <w:proofErr w:type="gramStart"/>
      <w:r w:rsidRPr="008E1AEE">
        <w:rPr>
          <w:rStyle w:val="Zag11"/>
          <w:rFonts w:ascii="Times New Roman" w:eastAsia="@Arial Unicode MS" w:hAnsi="Times New Roman" w:cs="Times New Roman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8E1AEE">
        <w:rPr>
          <w:rStyle w:val="Zag11"/>
          <w:rFonts w:ascii="Times New Roman" w:eastAsia="@Arial Unicode MS" w:hAnsi="Times New Roman" w:cs="Times New Roman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AC2632" w:rsidRPr="008E1AEE" w:rsidRDefault="00AC2632" w:rsidP="00AC2632">
      <w:pPr>
        <w:tabs>
          <w:tab w:val="left" w:leader="dot" w:pos="624"/>
        </w:tabs>
        <w:spacing w:line="276" w:lineRule="auto"/>
        <w:ind w:firstLine="709"/>
        <w:jc w:val="both"/>
        <w:rPr>
          <w:rStyle w:val="Zag11"/>
          <w:rFonts w:ascii="Times New Roman" w:eastAsia="@Arial Unicode MS" w:hAnsi="Times New Roman" w:cs="Times New Roman"/>
        </w:rPr>
      </w:pPr>
      <w:r w:rsidRPr="008E1AEE">
        <w:rPr>
          <w:rStyle w:val="Zag11"/>
          <w:rFonts w:ascii="Times New Roman" w:eastAsia="@Arial Unicode MS" w:hAnsi="Times New Roman" w:cs="Times New Roman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8E1AEE">
        <w:rPr>
          <w:rFonts w:ascii="Times New Roman" w:hAnsi="Times New Roman"/>
          <w:color w:val="auto"/>
          <w:sz w:val="24"/>
          <w:szCs w:val="24"/>
        </w:rPr>
        <w:t>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E1AEE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 xml:space="preserve">Режим дня школьника, чередование труда и отдыха </w:t>
      </w:r>
      <w:proofErr w:type="spellStart"/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r w:rsidRPr="008E1AEE">
        <w:rPr>
          <w:rFonts w:ascii="Times New Roman" w:hAnsi="Times New Roman"/>
          <w:color w:val="auto"/>
          <w:sz w:val="24"/>
          <w:szCs w:val="24"/>
        </w:rPr>
        <w:t>режиме</w:t>
      </w:r>
      <w:proofErr w:type="spellEnd"/>
      <w:r w:rsidRPr="008E1AEE">
        <w:rPr>
          <w:rFonts w:ascii="Times New Roman" w:hAnsi="Times New Roman"/>
          <w:color w:val="auto"/>
          <w:sz w:val="24"/>
          <w:szCs w:val="24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8E1AEE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8E1AEE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8E1AEE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8E1AEE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8E1AEE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8E1AEE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8E1AE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8E1AEE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8E1AEE">
        <w:rPr>
          <w:rFonts w:ascii="Times New Roman" w:hAnsi="Times New Roman"/>
          <w:color w:val="auto"/>
          <w:sz w:val="24"/>
          <w:szCs w:val="24"/>
        </w:rPr>
        <w:t>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8E1AEE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8E1AEE">
        <w:rPr>
          <w:rFonts w:ascii="Times New Roman" w:hAnsi="Times New Roman"/>
          <w:color w:val="auto"/>
          <w:sz w:val="24"/>
          <w:szCs w:val="24"/>
        </w:rPr>
        <w:t xml:space="preserve">вила пожарной безопасности, основные правила </w:t>
      </w:r>
      <w:proofErr w:type="spellStart"/>
      <w:r w:rsidRPr="008E1AEE">
        <w:rPr>
          <w:rFonts w:ascii="Times New Roman" w:hAnsi="Times New Roman"/>
          <w:color w:val="auto"/>
          <w:sz w:val="24"/>
          <w:szCs w:val="24"/>
        </w:rPr>
        <w:t>обращенияс</w:t>
      </w:r>
      <w:proofErr w:type="spellEnd"/>
      <w:r w:rsidRPr="008E1AEE">
        <w:rPr>
          <w:rFonts w:ascii="Times New Roman" w:hAnsi="Times New Roman"/>
          <w:color w:val="auto"/>
          <w:sz w:val="24"/>
          <w:szCs w:val="24"/>
        </w:rPr>
        <w:t xml:space="preserve"> газом, электричеством, водой.</w:t>
      </w: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</w:p>
    <w:p w:rsidR="00AC2632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E1AEE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</w:t>
      </w:r>
      <w:proofErr w:type="gramStart"/>
      <w:r w:rsidRPr="008E1AEE">
        <w:rPr>
          <w:rFonts w:ascii="Times New Roman" w:hAnsi="Times New Roman"/>
          <w:color w:val="auto"/>
          <w:sz w:val="24"/>
          <w:szCs w:val="24"/>
        </w:rPr>
        <w:t> .</w:t>
      </w:r>
      <w:proofErr w:type="gramEnd"/>
    </w:p>
    <w:p w:rsidR="00AC2632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AC2632" w:rsidRPr="00AC2632" w:rsidRDefault="00AC2632" w:rsidP="00AC2632">
      <w:pPr>
        <w:ind w:firstLine="708"/>
        <w:jc w:val="center"/>
        <w:rPr>
          <w:rStyle w:val="Zag11"/>
          <w:rFonts w:ascii="Times New Roman" w:eastAsia="@Arial Unicode MS" w:hAnsi="Times New Roman" w:cs="Times New Roman"/>
          <w:b/>
        </w:rPr>
      </w:pPr>
      <w:r w:rsidRPr="00AC2632">
        <w:rPr>
          <w:rStyle w:val="Zag11"/>
          <w:rFonts w:ascii="Times New Roman" w:eastAsia="@Arial Unicode MS" w:hAnsi="Times New Roman" w:cs="Times New Roman"/>
          <w:b/>
        </w:rPr>
        <w:t>Предметные результаты</w:t>
      </w:r>
    </w:p>
    <w:p w:rsidR="00AC2632" w:rsidRDefault="00AC2632" w:rsidP="00AC2632">
      <w:pPr>
        <w:ind w:firstLine="708"/>
        <w:jc w:val="both"/>
        <w:rPr>
          <w:rStyle w:val="Zag11"/>
          <w:rFonts w:ascii="Times New Roman" w:eastAsia="@Arial Unicode MS" w:hAnsi="Times New Roman" w:cs="Times New Roman"/>
        </w:rPr>
      </w:pPr>
    </w:p>
    <w:p w:rsidR="00AC2632" w:rsidRPr="00F7457A" w:rsidRDefault="00AC2632" w:rsidP="00AC2632">
      <w:pPr>
        <w:ind w:firstLine="708"/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В результате изучения курса «Окружающий мир» обучающиеся </w:t>
      </w:r>
      <w:r>
        <w:rPr>
          <w:rStyle w:val="Zag11"/>
          <w:rFonts w:ascii="Times New Roman" w:eastAsia="@Arial Unicode MS" w:hAnsi="Times New Roman" w:cs="Times New Roman"/>
        </w:rPr>
        <w:t>при получении</w:t>
      </w:r>
      <w:r w:rsidRPr="00F7457A">
        <w:rPr>
          <w:rStyle w:val="Zag11"/>
          <w:rFonts w:ascii="Times New Roman" w:eastAsia="@Arial Unicode MS" w:hAnsi="Times New Roman" w:cs="Times New Roman"/>
        </w:rPr>
        <w:t xml:space="preserve"> начального общего образования: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·получат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</w:t>
      </w:r>
      <w:bookmarkStart w:id="4" w:name="_GoBack"/>
      <w:bookmarkEnd w:id="4"/>
      <w:r w:rsidRPr="00F7457A">
        <w:rPr>
          <w:rStyle w:val="Zag11"/>
          <w:rFonts w:ascii="Times New Roman" w:eastAsia="@Arial Unicode MS" w:hAnsi="Times New Roman" w:cs="Times New Roman"/>
        </w:rPr>
        <w:t>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·приобретут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</w:t>
      </w:r>
      <w:r w:rsidRPr="00F7457A">
        <w:rPr>
          <w:rStyle w:val="Zag11"/>
          <w:rFonts w:ascii="Times New Roman" w:eastAsia="@Arial Unicode MS" w:hAnsi="Times New Roman" w:cs="Times New Roman"/>
        </w:rPr>
        <w:lastRenderedPageBreak/>
        <w:t>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proofErr w:type="gramStart"/>
      <w:r w:rsidRPr="00F7457A">
        <w:rPr>
          <w:rStyle w:val="Zag11"/>
          <w:rFonts w:ascii="Times New Roman" w:eastAsia="@Arial Unicode MS" w:hAnsi="Times New Roman" w:cs="Times New Roman"/>
        </w:rPr>
        <w:t>·познакомятся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·получат возможность приобрести базовые умения работы с </w:t>
      </w:r>
      <w:proofErr w:type="gramStart"/>
      <w:r w:rsidRPr="00F7457A">
        <w:rPr>
          <w:rStyle w:val="Zag11"/>
          <w:rFonts w:ascii="Times New Roman" w:eastAsia="@Arial Unicode MS" w:hAnsi="Times New Roman" w:cs="Times New Roman"/>
        </w:rPr>
        <w:t>ИКТ-средствами</w:t>
      </w:r>
      <w:proofErr w:type="gramEnd"/>
      <w:r w:rsidRPr="00F7457A">
        <w:rPr>
          <w:rStyle w:val="Zag11"/>
          <w:rFonts w:ascii="Times New Roman" w:eastAsia="@Arial Unicode MS" w:hAnsi="Times New Roman" w:cs="Times New Roman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F7457A">
        <w:rPr>
          <w:rStyle w:val="Zag11"/>
          <w:rFonts w:ascii="Times New Roman" w:eastAsia="@Arial Unicode MS" w:hAnsi="Times New Roman" w:cs="Times New Roman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7457A">
        <w:rPr>
          <w:rStyle w:val="Zag11"/>
          <w:rFonts w:ascii="Times New Roman" w:eastAsia="@Arial Unicode MS" w:hAnsi="Times New Roman" w:cs="Times New Roman"/>
        </w:rPr>
        <w:t>природ</w:t>
      </w:r>
      <w:proofErr w:type="gramStart"/>
      <w:r w:rsidRPr="00F7457A">
        <w:rPr>
          <w:rStyle w:val="Zag11"/>
          <w:rFonts w:ascii="Times New Roman" w:eastAsia="@Arial Unicode MS" w:hAnsi="Times New Roman" w:cs="Times New Roman"/>
        </w:rPr>
        <w:t>о</w:t>
      </w:r>
      <w:proofErr w:type="spellEnd"/>
      <w:r w:rsidRPr="00F7457A">
        <w:rPr>
          <w:rStyle w:val="Zag11"/>
          <w:rFonts w:ascii="Times New Roman" w:eastAsia="@Arial Unicode MS" w:hAnsi="Times New Roman" w:cs="Times New Roman"/>
        </w:rPr>
        <w:t>-</w:t>
      </w:r>
      <w:proofErr w:type="gramEnd"/>
      <w:r w:rsidRPr="00F7457A">
        <w:rPr>
          <w:rStyle w:val="Zag11"/>
          <w:rFonts w:ascii="Times New Roman" w:eastAsia="@Arial Unicode MS" w:hAnsi="Times New Roman" w:cs="Times New Roman"/>
        </w:rPr>
        <w:t xml:space="preserve"> и </w:t>
      </w:r>
      <w:proofErr w:type="spellStart"/>
      <w:r w:rsidRPr="00F7457A">
        <w:rPr>
          <w:rStyle w:val="Zag11"/>
          <w:rFonts w:ascii="Times New Roman" w:eastAsia="@Arial Unicode MS" w:hAnsi="Times New Roman" w:cs="Times New Roman"/>
        </w:rPr>
        <w:t>культуросообразного</w:t>
      </w:r>
      <w:proofErr w:type="spellEnd"/>
      <w:r w:rsidRPr="00F7457A">
        <w:rPr>
          <w:rStyle w:val="Zag11"/>
          <w:rFonts w:ascii="Times New Roman" w:eastAsia="@Arial Unicode MS" w:hAnsi="Times New Roman" w:cs="Times New Roman"/>
        </w:rPr>
        <w:t xml:space="preserve"> поведения в окружающей природной и социальной среде.</w:t>
      </w:r>
    </w:p>
    <w:p w:rsidR="00AC2632" w:rsidRPr="00F7457A" w:rsidRDefault="00AC2632" w:rsidP="00AC2632">
      <w:pPr>
        <w:jc w:val="both"/>
        <w:rPr>
          <w:rFonts w:ascii="Times New Roman" w:hAnsi="Times New Roman" w:cs="Times New Roman"/>
        </w:rPr>
      </w:pPr>
    </w:p>
    <w:p w:rsidR="00AC2632" w:rsidRPr="00F7457A" w:rsidRDefault="00AC2632" w:rsidP="00AC2632">
      <w:pPr>
        <w:ind w:firstLine="708"/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 Человек и природа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Выпускник научится: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·узнавать изученные объекты и явления живой и неживой природы;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·использовать </w:t>
      </w:r>
      <w:proofErr w:type="gramStart"/>
      <w:r w:rsidRPr="00F7457A">
        <w:rPr>
          <w:rStyle w:val="Zag11"/>
          <w:rFonts w:ascii="Times New Roman" w:eastAsia="@Arial Unicode MS" w:hAnsi="Times New Roman" w:cs="Times New Roman"/>
        </w:rPr>
        <w:t>естественно-научные</w:t>
      </w:r>
      <w:proofErr w:type="gramEnd"/>
      <w:r w:rsidRPr="00F7457A">
        <w:rPr>
          <w:rStyle w:val="Zag11"/>
          <w:rFonts w:ascii="Times New Roman" w:eastAsia="@Arial Unicode MS" w:hAnsi="Times New Roman" w:cs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·использовать готовые модели (глобус, карта, план) для объяснения явлений или описания свойств объектов;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C2632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lastRenderedPageBreak/>
        <w:t>·понимать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</w:t>
      </w:r>
      <w:r>
        <w:rPr>
          <w:rStyle w:val="Zag11"/>
          <w:rFonts w:ascii="Times New Roman" w:eastAsia="@Arial Unicode MS" w:hAnsi="Times New Roman" w:cs="Times New Roman"/>
        </w:rPr>
        <w:t>ия и укрепления своего здоровья;</w:t>
      </w:r>
    </w:p>
    <w:p w:rsidR="00AC2632" w:rsidRDefault="00AC2632" w:rsidP="00AC2632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50722">
        <w:rPr>
          <w:rFonts w:ascii="Times New Roman" w:hAnsi="Times New Roman" w:cs="Times New Roman"/>
        </w:rPr>
        <w:t>соблюдать правила безопасности дорожного движения (в части, касающейся пешеходов и па</w:t>
      </w:r>
      <w:r>
        <w:rPr>
          <w:rFonts w:ascii="Times New Roman" w:hAnsi="Times New Roman" w:cs="Times New Roman"/>
        </w:rPr>
        <w:t>ссажиров транспортных средств);</w:t>
      </w:r>
    </w:p>
    <w:p w:rsidR="00AC2632" w:rsidRPr="00850722" w:rsidRDefault="00AC2632" w:rsidP="00AC2632">
      <w:pPr>
        <w:pStyle w:val="a7"/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850722">
        <w:rPr>
          <w:rFonts w:ascii="Times New Roman" w:hAnsi="Times New Roman" w:cs="Times New Roman"/>
        </w:rPr>
        <w:t>;</w:t>
      </w:r>
      <w:r w:rsidRPr="00850722">
        <w:rPr>
          <w:rStyle w:val="Zag11"/>
          <w:rFonts w:ascii="Times New Roman" w:eastAsia="@Arial Unicode MS" w:hAnsi="Times New Roman" w:cs="Times New Roman"/>
          <w:i/>
          <w:iCs/>
        </w:rPr>
        <w:t>Выпускник получит возможность научиться: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proofErr w:type="gramStart"/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·использовать при проведении практических работ инструменты ИКТ (фото</w:t>
      </w: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noBreakHyphen/>
        <w:t xml:space="preserve"> и видеокамеру, микрофон  </w:t>
      </w:r>
      <w:proofErr w:type="gramEnd"/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 xml:space="preserve">·осознавать ценность природы и необходимость нести ответственность за её сохранение, соблюдать правила </w:t>
      </w:r>
      <w:proofErr w:type="spellStart"/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экологичного</w:t>
      </w:r>
      <w:proofErr w:type="spellEnd"/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AC2632" w:rsidRPr="00472B91" w:rsidRDefault="00AC2632" w:rsidP="00AC2632">
      <w:pPr>
        <w:jc w:val="both"/>
      </w:pPr>
    </w:p>
    <w:p w:rsidR="00AC2632" w:rsidRPr="00F7457A" w:rsidRDefault="00AC2632" w:rsidP="00AC2632">
      <w:pPr>
        <w:ind w:firstLine="708"/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 xml:space="preserve"> Человек и общество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Выпускник научится: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F7457A">
        <w:rPr>
          <w:rStyle w:val="Zag11"/>
          <w:rFonts w:ascii="Times New Roman" w:eastAsia="@Arial Unicode MS" w:hAnsi="Times New Roman" w:cs="Times New Roman"/>
        </w:rPr>
        <w:t>вств др</w:t>
      </w:r>
      <w:proofErr w:type="gramEnd"/>
      <w:r w:rsidRPr="00F7457A">
        <w:rPr>
          <w:rStyle w:val="Zag11"/>
          <w:rFonts w:ascii="Times New Roman" w:eastAsia="@Arial Unicode MS" w:hAnsi="Times New Roman" w:cs="Times New Roman"/>
        </w:rPr>
        <w:t>угих людей и сопереживания им;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Выпускник получит возможность научиться: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·осознавать свою неразрывную связь с разнообразными окружающими социальными группами;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·наблюдать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lastRenderedPageBreak/>
        <w:t xml:space="preserve">·проявлять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со</w:t>
      </w:r>
      <w:proofErr w:type="gramEnd"/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AC2632" w:rsidRPr="00F7457A" w:rsidRDefault="00AC2632" w:rsidP="00AC2632">
      <w:pPr>
        <w:jc w:val="both"/>
        <w:rPr>
          <w:rStyle w:val="Zag11"/>
          <w:rFonts w:ascii="Times New Roman" w:eastAsia="@Arial Unicode MS" w:hAnsi="Times New Roman" w:cs="Times New Roman"/>
          <w:i/>
          <w:iCs/>
        </w:rPr>
      </w:pPr>
      <w:r w:rsidRPr="00F7457A">
        <w:rPr>
          <w:rStyle w:val="Zag11"/>
          <w:rFonts w:ascii="Times New Roman" w:eastAsia="@Arial Unicode MS" w:hAnsi="Times New Roman" w:cs="Times New Roman"/>
        </w:rPr>
        <w:t>·</w:t>
      </w:r>
      <w:r w:rsidRPr="00F7457A">
        <w:rPr>
          <w:rStyle w:val="Zag11"/>
          <w:rFonts w:ascii="Times New Roman" w:eastAsia="@Arial Unicode MS" w:hAnsi="Times New Roman" w:cs="Times New Roman"/>
          <w:i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C2632" w:rsidRPr="00F7457A" w:rsidRDefault="00AC2632" w:rsidP="00AC2632">
      <w:pPr>
        <w:jc w:val="both"/>
        <w:rPr>
          <w:rFonts w:ascii="Times New Roman" w:hAnsi="Times New Roman" w:cs="Times New Roman"/>
        </w:rPr>
      </w:pPr>
    </w:p>
    <w:p w:rsidR="00AC2632" w:rsidRPr="008E1AEE" w:rsidRDefault="00AC2632" w:rsidP="00AC2632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545EDC" w:rsidRDefault="00545EDC"/>
    <w:sectPr w:rsidR="0054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7A04"/>
    <w:multiLevelType w:val="multilevel"/>
    <w:tmpl w:val="6FA8FE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3"/>
    <w:rsid w:val="00545EDC"/>
    <w:rsid w:val="005B73BA"/>
    <w:rsid w:val="00AC2632"/>
    <w:rsid w:val="00E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6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C2632"/>
  </w:style>
  <w:style w:type="paragraph" w:customStyle="1" w:styleId="a3">
    <w:name w:val="Основной"/>
    <w:basedOn w:val="a"/>
    <w:link w:val="a4"/>
    <w:rsid w:val="00AC263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paragraph" w:styleId="a5">
    <w:name w:val="Subtitle"/>
    <w:basedOn w:val="a"/>
    <w:next w:val="a"/>
    <w:link w:val="a6"/>
    <w:qFormat/>
    <w:rsid w:val="00AC2632"/>
    <w:pPr>
      <w:spacing w:line="360" w:lineRule="auto"/>
      <w:outlineLvl w:val="1"/>
    </w:pPr>
    <w:rPr>
      <w:rFonts w:ascii="Times New Roman" w:eastAsia="MS Gothic" w:hAnsi="Times New Roman" w:cs="Times New Roman"/>
      <w:b/>
      <w:color w:val="auto"/>
      <w:sz w:val="28"/>
    </w:rPr>
  </w:style>
  <w:style w:type="character" w:customStyle="1" w:styleId="a6">
    <w:name w:val="Подзаголовок Знак"/>
    <w:basedOn w:val="a0"/>
    <w:link w:val="a5"/>
    <w:rsid w:val="00AC2632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Основной Знак"/>
    <w:link w:val="a3"/>
    <w:rsid w:val="00AC263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AC2632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/>
    </w:rPr>
  </w:style>
  <w:style w:type="paragraph" w:styleId="a7">
    <w:name w:val="No Spacing"/>
    <w:link w:val="a8"/>
    <w:uiPriority w:val="99"/>
    <w:qFormat/>
    <w:rsid w:val="00AC26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AC26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26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AC2632"/>
  </w:style>
  <w:style w:type="paragraph" w:customStyle="1" w:styleId="a3">
    <w:name w:val="Основной"/>
    <w:basedOn w:val="a"/>
    <w:link w:val="a4"/>
    <w:rsid w:val="00AC263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</w:rPr>
  </w:style>
  <w:style w:type="paragraph" w:styleId="a5">
    <w:name w:val="Subtitle"/>
    <w:basedOn w:val="a"/>
    <w:next w:val="a"/>
    <w:link w:val="a6"/>
    <w:qFormat/>
    <w:rsid w:val="00AC2632"/>
    <w:pPr>
      <w:spacing w:line="360" w:lineRule="auto"/>
      <w:outlineLvl w:val="1"/>
    </w:pPr>
    <w:rPr>
      <w:rFonts w:ascii="Times New Roman" w:eastAsia="MS Gothic" w:hAnsi="Times New Roman" w:cs="Times New Roman"/>
      <w:b/>
      <w:color w:val="auto"/>
      <w:sz w:val="28"/>
    </w:rPr>
  </w:style>
  <w:style w:type="character" w:customStyle="1" w:styleId="a6">
    <w:name w:val="Подзаголовок Знак"/>
    <w:basedOn w:val="a0"/>
    <w:link w:val="a5"/>
    <w:rsid w:val="00AC2632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Основной Знак"/>
    <w:link w:val="a3"/>
    <w:rsid w:val="00AC263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4">
    <w:name w:val="zag_4"/>
    <w:basedOn w:val="a"/>
    <w:uiPriority w:val="99"/>
    <w:rsid w:val="00AC2632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Times New Roman" w:hAnsi="NewtonCSanPin" w:cs="NewtonCSanPin"/>
      <w:b/>
      <w:bCs/>
      <w:i/>
      <w:iCs/>
      <w:sz w:val="21"/>
      <w:szCs w:val="21"/>
      <w:lang w:val="en-US"/>
    </w:rPr>
  </w:style>
  <w:style w:type="paragraph" w:styleId="a7">
    <w:name w:val="No Spacing"/>
    <w:link w:val="a8"/>
    <w:uiPriority w:val="99"/>
    <w:qFormat/>
    <w:rsid w:val="00AC263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AC263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21DAE903C00F428273E651402E76D0" ma:contentTypeVersion="0" ma:contentTypeDescription="Создание документа." ma:contentTypeScope="" ma:versionID="91fa5b86cb3d5e0eb9f65913e826db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78DCA-72F1-4D58-9033-DE85B32583FB}"/>
</file>

<file path=customXml/itemProps2.xml><?xml version="1.0" encoding="utf-8"?>
<ds:datastoreItem xmlns:ds="http://schemas.openxmlformats.org/officeDocument/2006/customXml" ds:itemID="{AA0E29EB-875B-48FE-B9E7-D35EDF6A4446}"/>
</file>

<file path=customXml/itemProps3.xml><?xml version="1.0" encoding="utf-8"?>
<ds:datastoreItem xmlns:ds="http://schemas.openxmlformats.org/officeDocument/2006/customXml" ds:itemID="{4861BD1C-9949-4F2E-B324-C60CA4A6F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2889</Words>
  <Characters>16473</Characters>
  <Application>Microsoft Office Word</Application>
  <DocSecurity>0</DocSecurity>
  <Lines>137</Lines>
  <Paragraphs>38</Paragraphs>
  <ScaleCrop>false</ScaleCrop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2019-04-25T06:54:00Z</dcterms:created>
  <dcterms:modified xsi:type="dcterms:W3CDTF">2019-04-25T06:57:00Z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0x0101001E21DAE903C00F428273E651402E76D0</vt:lpwstr>
  </property>
</Properties>
</file>